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E" w:rsidRPr="009763C9" w:rsidRDefault="00141E8E" w:rsidP="00141E8E">
      <w:pPr>
        <w:jc w:val="center"/>
      </w:pPr>
      <w:r w:rsidRPr="009763C9">
        <w:t>КУРГАНСКАЯ ОБЛАСТЬ</w:t>
      </w:r>
    </w:p>
    <w:p w:rsidR="00141E8E" w:rsidRPr="009763C9" w:rsidRDefault="00141E8E" w:rsidP="00141E8E">
      <w:pPr>
        <w:jc w:val="center"/>
      </w:pPr>
      <w:r w:rsidRPr="009763C9">
        <w:t>ПРИТОБОЛЬНЫЙ  РАЙОН</w:t>
      </w:r>
    </w:p>
    <w:p w:rsidR="00141E8E" w:rsidRPr="009763C9" w:rsidRDefault="00141E8E" w:rsidP="00141E8E">
      <w:pPr>
        <w:jc w:val="center"/>
      </w:pPr>
      <w:r>
        <w:t>ГЛАДКОВСКИЙ</w:t>
      </w:r>
      <w:r w:rsidRPr="009763C9">
        <w:t xml:space="preserve">  СЕЛЬСОВЕТ</w:t>
      </w:r>
    </w:p>
    <w:p w:rsidR="00141E8E" w:rsidRPr="009763C9" w:rsidRDefault="00141E8E" w:rsidP="00141E8E">
      <w:pPr>
        <w:jc w:val="center"/>
      </w:pPr>
      <w:r>
        <w:t>ГЛАДКОВСКАЯ</w:t>
      </w:r>
      <w:r w:rsidRPr="009763C9">
        <w:t xml:space="preserve">  СЕЛЬСКАЯ   ДУМА</w:t>
      </w:r>
    </w:p>
    <w:p w:rsidR="00141E8E" w:rsidRDefault="00141E8E" w:rsidP="00141E8E"/>
    <w:p w:rsidR="00D73857" w:rsidRPr="009763C9" w:rsidRDefault="00D73857" w:rsidP="00141E8E"/>
    <w:p w:rsidR="00141E8E" w:rsidRPr="009763C9" w:rsidRDefault="00141E8E" w:rsidP="00141E8E"/>
    <w:p w:rsidR="00141E8E" w:rsidRPr="009763C9" w:rsidRDefault="00141E8E" w:rsidP="00141E8E">
      <w:pPr>
        <w:jc w:val="center"/>
      </w:pPr>
      <w:r w:rsidRPr="009763C9">
        <w:t>РЕШЕНИЕ</w:t>
      </w:r>
    </w:p>
    <w:p w:rsidR="00141E8E" w:rsidRDefault="00141E8E" w:rsidP="00141E8E"/>
    <w:p w:rsidR="00141E8E" w:rsidRPr="009763C9" w:rsidRDefault="00141E8E" w:rsidP="00141E8E">
      <w:r w:rsidRPr="009763C9">
        <w:t xml:space="preserve">от 21 марта 2013 года            № </w:t>
      </w:r>
      <w:r>
        <w:t>6</w:t>
      </w:r>
      <w:r w:rsidRPr="009763C9">
        <w:t xml:space="preserve">                            </w:t>
      </w:r>
    </w:p>
    <w:p w:rsidR="00141E8E" w:rsidRPr="009763C9" w:rsidRDefault="00141E8E" w:rsidP="00141E8E">
      <w:r w:rsidRPr="009763C9">
        <w:t>с.</w:t>
      </w:r>
      <w:r>
        <w:t xml:space="preserve"> Гладковское</w:t>
      </w:r>
    </w:p>
    <w:p w:rsidR="00141E8E" w:rsidRDefault="00141E8E" w:rsidP="00141E8E"/>
    <w:p w:rsidR="00141E8E" w:rsidRPr="009763C9" w:rsidRDefault="00141E8E" w:rsidP="00141E8E"/>
    <w:p w:rsidR="00141E8E" w:rsidRPr="009763C9" w:rsidRDefault="00141E8E" w:rsidP="00141E8E">
      <w:pPr>
        <w:jc w:val="center"/>
        <w:rPr>
          <w:b/>
        </w:rPr>
      </w:pPr>
      <w:r w:rsidRPr="009763C9">
        <w:rPr>
          <w:b/>
        </w:rPr>
        <w:t xml:space="preserve">Об установлении дополнительных оснований признания </w:t>
      </w:r>
      <w:proofErr w:type="gramStart"/>
      <w:r w:rsidRPr="009763C9">
        <w:rPr>
          <w:b/>
        </w:rPr>
        <w:t>безнадежными</w:t>
      </w:r>
      <w:proofErr w:type="gramEnd"/>
    </w:p>
    <w:p w:rsidR="00141E8E" w:rsidRDefault="00141E8E" w:rsidP="00141E8E">
      <w:pPr>
        <w:jc w:val="center"/>
        <w:rPr>
          <w:b/>
        </w:rPr>
      </w:pPr>
      <w:r w:rsidRPr="009763C9">
        <w:rPr>
          <w:b/>
        </w:rPr>
        <w:t>к взысканию недоимки, задолженности</w:t>
      </w:r>
      <w:r>
        <w:rPr>
          <w:b/>
        </w:rPr>
        <w:t xml:space="preserve"> </w:t>
      </w:r>
      <w:r w:rsidRPr="009763C9">
        <w:rPr>
          <w:b/>
        </w:rPr>
        <w:t xml:space="preserve"> по пеням и штрафам по местным налогам,</w:t>
      </w:r>
    </w:p>
    <w:p w:rsidR="00141E8E" w:rsidRPr="009763C9" w:rsidRDefault="00141E8E" w:rsidP="00141E8E">
      <w:pPr>
        <w:jc w:val="center"/>
        <w:rPr>
          <w:b/>
        </w:rPr>
      </w:pPr>
      <w:proofErr w:type="gramStart"/>
      <w:r w:rsidRPr="009763C9">
        <w:rPr>
          <w:b/>
        </w:rPr>
        <w:t>числящихся</w:t>
      </w:r>
      <w:proofErr w:type="gramEnd"/>
      <w:r w:rsidRPr="009763C9">
        <w:rPr>
          <w:b/>
        </w:rPr>
        <w:t xml:space="preserve"> за отдельными налогоплательщиками, </w:t>
      </w:r>
      <w:r>
        <w:rPr>
          <w:b/>
        </w:rPr>
        <w:t xml:space="preserve"> </w:t>
      </w:r>
      <w:r w:rsidRPr="009763C9">
        <w:rPr>
          <w:b/>
        </w:rPr>
        <w:t>являющимися физическими лицами</w:t>
      </w:r>
    </w:p>
    <w:p w:rsidR="00141E8E" w:rsidRDefault="00141E8E" w:rsidP="00141E8E">
      <w:pPr>
        <w:jc w:val="center"/>
        <w:rPr>
          <w:b/>
        </w:rPr>
      </w:pPr>
    </w:p>
    <w:p w:rsidR="00141E8E" w:rsidRPr="009763C9" w:rsidRDefault="00141E8E" w:rsidP="00141E8E"/>
    <w:p w:rsidR="00141E8E" w:rsidRPr="009763C9" w:rsidRDefault="00141E8E" w:rsidP="00141E8E">
      <w:pPr>
        <w:jc w:val="both"/>
      </w:pPr>
      <w:r w:rsidRPr="009763C9">
        <w:t xml:space="preserve">        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t>Гладковского</w:t>
      </w:r>
      <w:r w:rsidRPr="009763C9">
        <w:t xml:space="preserve"> сельсовета</w:t>
      </w:r>
      <w:r>
        <w:t>,</w:t>
      </w:r>
      <w:r w:rsidRPr="009763C9">
        <w:t xml:space="preserve">  </w:t>
      </w:r>
      <w:r>
        <w:t>Гладковская</w:t>
      </w:r>
      <w:r w:rsidRPr="009763C9">
        <w:t xml:space="preserve"> сельская Дума</w:t>
      </w:r>
    </w:p>
    <w:p w:rsidR="00141E8E" w:rsidRPr="009763C9" w:rsidRDefault="00141E8E" w:rsidP="00141E8E">
      <w:pPr>
        <w:jc w:val="both"/>
      </w:pPr>
      <w:r w:rsidRPr="009763C9">
        <w:t xml:space="preserve"> РЕШИЛА:</w:t>
      </w:r>
    </w:p>
    <w:p w:rsidR="00141E8E" w:rsidRPr="009763C9" w:rsidRDefault="00141E8E" w:rsidP="00141E8E">
      <w:pPr>
        <w:jc w:val="both"/>
      </w:pPr>
      <w:r w:rsidRPr="009763C9">
        <w:t xml:space="preserve">    </w:t>
      </w:r>
      <w:r>
        <w:t xml:space="preserve"> 1. </w:t>
      </w:r>
      <w:r w:rsidRPr="009763C9">
        <w:t xml:space="preserve">Безнадежными к взысканию на территории </w:t>
      </w:r>
      <w:r>
        <w:t>Гладковского</w:t>
      </w:r>
      <w:r w:rsidRPr="009763C9">
        <w:t xml:space="preserve">  сельсовета признаются недоимка, задолженность по пеням и штрафам по местным налогам, числящиеся за отдельными налогоплательщиками, являющимися физическими лицами, при наличии одного из следующих оснований:</w:t>
      </w:r>
    </w:p>
    <w:p w:rsidR="00141E8E" w:rsidRPr="009763C9" w:rsidRDefault="00141E8E" w:rsidP="00141E8E">
      <w:pPr>
        <w:jc w:val="both"/>
      </w:pPr>
      <w:r w:rsidRPr="009763C9">
        <w:t xml:space="preserve">     </w:t>
      </w:r>
      <w:proofErr w:type="gramStart"/>
      <w:r w:rsidRPr="009763C9">
        <w:t xml:space="preserve">1) исполнительный документ о взыскании с налогоплательщика, являющегося физическим лицом, недоимки, задолженности по пеням и штрафам по местным налогам повторно возвращен судебным приставом – исполнителем налоговому органу в связи с невозможностью его исполнения по основаниям, предусмотренным подпунктами 3-4 пункта 1 статьи 46 Федерального закона от 2 октября 2007 года № 229-ФЗ «Об исполнительном производстве»;  </w:t>
      </w:r>
      <w:proofErr w:type="gramEnd"/>
    </w:p>
    <w:p w:rsidR="00141E8E" w:rsidRPr="009763C9" w:rsidRDefault="00141E8E" w:rsidP="00141E8E">
      <w:pPr>
        <w:jc w:val="both"/>
      </w:pPr>
      <w:r w:rsidRPr="009763C9">
        <w:t xml:space="preserve">    2) с момента возникновения у налогоплательщика, являющегося физическим лицом, недоимки, задолженности по пеням и штрафам по местным налогам истекло три года, и возможность взыскания их утрачена в связи с истечением срока, установленного статьей 48 Налогового кодекса Российской Федерации для подачи налоговым органом заявления о взыскании.</w:t>
      </w:r>
    </w:p>
    <w:p w:rsidR="00141E8E" w:rsidRPr="009763C9" w:rsidRDefault="00141E8E" w:rsidP="00141E8E">
      <w:pPr>
        <w:jc w:val="both"/>
      </w:pPr>
      <w:r w:rsidRPr="009763C9">
        <w:t xml:space="preserve">    2. Списание безнадежных к взысканию недоимки, задолженности по пеням и штрафам по местным налогам, числящихся за отдельными налогоплательщиками, являющимися физическими лицами, осуществляется на основании следующих документов:</w:t>
      </w:r>
    </w:p>
    <w:p w:rsidR="00141E8E" w:rsidRPr="009763C9" w:rsidRDefault="00141E8E" w:rsidP="00141E8E">
      <w:pPr>
        <w:jc w:val="both"/>
      </w:pPr>
      <w:r w:rsidRPr="009763C9">
        <w:t xml:space="preserve">    1) по основанию, указанному в подпункте 1 пункта 1 настоящего решения: </w:t>
      </w:r>
    </w:p>
    <w:p w:rsidR="00141E8E" w:rsidRPr="009763C9" w:rsidRDefault="00141E8E" w:rsidP="00141E8E">
      <w:pPr>
        <w:jc w:val="both"/>
      </w:pPr>
      <w:r w:rsidRPr="009763C9">
        <w:t xml:space="preserve">    - справки налогового органа по месту нахождения объекта налогообложения о суммах недоимки и задолженности по пеням и штрафам по местным налогам, числящихся за отдельными налогоплательщиками, являющимися физическими лицами,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41E8E" w:rsidRPr="009763C9" w:rsidRDefault="00141E8E" w:rsidP="00141E8E">
      <w:pPr>
        <w:jc w:val="both"/>
      </w:pPr>
      <w:r w:rsidRPr="009763C9">
        <w:t xml:space="preserve">    </w:t>
      </w:r>
      <w:proofErr w:type="gramStart"/>
      <w:r w:rsidRPr="009763C9">
        <w:t>- копий постановлений судебного пристава-исполнителя об окончании исполнительного производства и возвращении налоговому органу исполнительного документа о взыскании с налогоплательщика, являющегося физическим лицом, недоимки, задолженности по пеням и штрафам по местным налогам, в связи с невозможностью его исполнения по основаниям, предусмотренным подпунктами 3-4 пункта 1 статьи 46 Федерального закона от 2 октября 2007 года № 229-ФЗ «Об исполнительном производстве»;</w:t>
      </w:r>
      <w:proofErr w:type="gramEnd"/>
    </w:p>
    <w:p w:rsidR="00141E8E" w:rsidRPr="009763C9" w:rsidRDefault="00141E8E" w:rsidP="00141E8E">
      <w:pPr>
        <w:jc w:val="both"/>
      </w:pPr>
      <w:r w:rsidRPr="009763C9">
        <w:t xml:space="preserve">    </w:t>
      </w:r>
      <w:r>
        <w:t xml:space="preserve"> </w:t>
      </w:r>
      <w:r w:rsidRPr="009763C9">
        <w:t>2)  по основанию, указанному в подпункте 2 пункта 1 настоящего решения:</w:t>
      </w:r>
    </w:p>
    <w:p w:rsidR="00141E8E" w:rsidRPr="009763C9" w:rsidRDefault="00141E8E" w:rsidP="00141E8E">
      <w:pPr>
        <w:jc w:val="both"/>
      </w:pPr>
      <w:r w:rsidRPr="009763C9">
        <w:t xml:space="preserve">    - справки налогового органа по месту нахождения объекта налогообложения о суммах недоимки и задолженности по пеням  и штрафам по местным налогам, числящихся за </w:t>
      </w:r>
      <w:r w:rsidRPr="009763C9">
        <w:lastRenderedPageBreak/>
        <w:t>отдельными налогоплательщиками, являющимися физическими лицами,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41E8E" w:rsidRPr="009763C9" w:rsidRDefault="00141E8E" w:rsidP="00141E8E">
      <w:pPr>
        <w:jc w:val="both"/>
      </w:pPr>
      <w:r w:rsidRPr="009763C9">
        <w:t xml:space="preserve">    </w:t>
      </w:r>
      <w:proofErr w:type="gramStart"/>
      <w:r w:rsidRPr="009763C9">
        <w:t>- копии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недоимки, задолженности по пеням и штрафам</w:t>
      </w:r>
      <w:proofErr w:type="gramEnd"/>
      <w:r w:rsidRPr="009763C9">
        <w:t xml:space="preserve">, </w:t>
      </w:r>
      <w:proofErr w:type="gramStart"/>
      <w:r w:rsidRPr="009763C9">
        <w:t>заверенные гербовой печатью соответствующего суд</w:t>
      </w:r>
      <w:r>
        <w:t>а.</w:t>
      </w:r>
      <w:proofErr w:type="gramEnd"/>
    </w:p>
    <w:p w:rsidR="00141E8E" w:rsidRDefault="00141E8E" w:rsidP="00141E8E">
      <w:pPr>
        <w:jc w:val="both"/>
      </w:pPr>
      <w:r>
        <w:t xml:space="preserve">    3.</w:t>
      </w:r>
      <w:r w:rsidRPr="00C55E18">
        <w:t xml:space="preserve"> Настоящее решени</w:t>
      </w:r>
      <w:r>
        <w:t>е вступает в силу после официального обнародования в помещении Администрации Гладковского  сельсовета, сельской, школьной библиотеке,  доме культуры, клубе.</w:t>
      </w:r>
    </w:p>
    <w:p w:rsidR="00141E8E" w:rsidRPr="009763C9" w:rsidRDefault="00141E8E" w:rsidP="00141E8E">
      <w:pPr>
        <w:jc w:val="both"/>
      </w:pPr>
      <w:r>
        <w:t xml:space="preserve">    </w:t>
      </w:r>
      <w:r w:rsidRPr="009763C9">
        <w:t xml:space="preserve">4. </w:t>
      </w:r>
      <w:proofErr w:type="gramStart"/>
      <w:r w:rsidRPr="009763C9">
        <w:t>Контроль за</w:t>
      </w:r>
      <w:proofErr w:type="gramEnd"/>
      <w:r w:rsidRPr="009763C9">
        <w:t xml:space="preserve"> выполнением настоящего решения </w:t>
      </w:r>
      <w:r>
        <w:t xml:space="preserve"> возложить на председателя Гладковской сельской Думы С.В. Сергеева.</w:t>
      </w:r>
    </w:p>
    <w:p w:rsidR="00141E8E" w:rsidRDefault="00141E8E" w:rsidP="00141E8E">
      <w:pPr>
        <w:jc w:val="both"/>
      </w:pPr>
    </w:p>
    <w:p w:rsidR="00141E8E" w:rsidRPr="009763C9" w:rsidRDefault="00141E8E" w:rsidP="00141E8E">
      <w:pPr>
        <w:jc w:val="both"/>
      </w:pPr>
    </w:p>
    <w:p w:rsidR="00141E8E" w:rsidRPr="009763C9" w:rsidRDefault="00141E8E" w:rsidP="00141E8E">
      <w:pPr>
        <w:jc w:val="both"/>
      </w:pPr>
      <w:r>
        <w:t>Председатель Гладковской  сельской Думы                                                     С.В. Сергеев</w:t>
      </w:r>
    </w:p>
    <w:p w:rsidR="00141E8E" w:rsidRPr="009763C9" w:rsidRDefault="00141E8E" w:rsidP="00141E8E">
      <w:pPr>
        <w:jc w:val="both"/>
      </w:pPr>
    </w:p>
    <w:p w:rsidR="00141E8E" w:rsidRPr="009763C9" w:rsidRDefault="00141E8E" w:rsidP="00141E8E">
      <w:pPr>
        <w:jc w:val="both"/>
      </w:pPr>
      <w:r w:rsidRPr="009763C9">
        <w:t xml:space="preserve">Глава  </w:t>
      </w:r>
      <w:r>
        <w:t>Гладковского</w:t>
      </w:r>
      <w:r w:rsidRPr="009763C9">
        <w:t xml:space="preserve"> сельсовета                                                          </w:t>
      </w:r>
      <w:r>
        <w:t xml:space="preserve">               Н.М. Кириллов</w:t>
      </w:r>
    </w:p>
    <w:p w:rsidR="00141E8E" w:rsidRPr="009763C9" w:rsidRDefault="00141E8E" w:rsidP="00141E8E">
      <w:pPr>
        <w:jc w:val="both"/>
      </w:pPr>
    </w:p>
    <w:p w:rsidR="00141E8E" w:rsidRPr="009763C9" w:rsidRDefault="00141E8E" w:rsidP="00141E8E">
      <w:pPr>
        <w:jc w:val="both"/>
      </w:pPr>
    </w:p>
    <w:p w:rsidR="00141E8E" w:rsidRPr="009763C9" w:rsidRDefault="00141E8E" w:rsidP="00141E8E">
      <w:pPr>
        <w:jc w:val="both"/>
      </w:pPr>
    </w:p>
    <w:p w:rsidR="00141E8E" w:rsidRPr="009763C9" w:rsidRDefault="00141E8E" w:rsidP="00141E8E">
      <w:pPr>
        <w:jc w:val="both"/>
      </w:pPr>
    </w:p>
    <w:p w:rsidR="00141E8E" w:rsidRPr="009763C9" w:rsidRDefault="00141E8E" w:rsidP="00141E8E">
      <w:pPr>
        <w:jc w:val="both"/>
      </w:pPr>
    </w:p>
    <w:p w:rsidR="00673469" w:rsidRDefault="00673469"/>
    <w:sectPr w:rsidR="00673469" w:rsidSect="00141E8E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1E8E"/>
    <w:rsid w:val="001065B6"/>
    <w:rsid w:val="00141E8E"/>
    <w:rsid w:val="001F4D0A"/>
    <w:rsid w:val="00673469"/>
    <w:rsid w:val="00D73857"/>
    <w:rsid w:val="00DA586B"/>
    <w:rsid w:val="00F7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1E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3679</Characters>
  <Application>Microsoft Office Word</Application>
  <DocSecurity>0</DocSecurity>
  <Lines>30</Lines>
  <Paragraphs>8</Paragraphs>
  <ScaleCrop>false</ScaleCrop>
  <Company>DG Win&amp;Soft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5</cp:revision>
  <dcterms:created xsi:type="dcterms:W3CDTF">2013-04-02T06:10:00Z</dcterms:created>
  <dcterms:modified xsi:type="dcterms:W3CDTF">2013-04-03T07:12:00Z</dcterms:modified>
</cp:coreProperties>
</file>